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0A" w:rsidRDefault="005B3F0A" w:rsidP="00DB1D53">
      <w:pPr>
        <w:jc w:val="center"/>
        <w:rPr>
          <w:rFonts w:ascii="Verdana" w:hAnsi="Verdana"/>
          <w:b/>
          <w:sz w:val="24"/>
          <w:szCs w:val="24"/>
        </w:rPr>
      </w:pPr>
    </w:p>
    <w:p w:rsidR="00DB1D53" w:rsidRDefault="00DB1D53" w:rsidP="00DB1D53">
      <w:pPr>
        <w:jc w:val="center"/>
        <w:rPr>
          <w:rFonts w:ascii="Verdana" w:hAnsi="Verdana"/>
          <w:b/>
          <w:sz w:val="24"/>
          <w:szCs w:val="24"/>
        </w:rPr>
      </w:pPr>
      <w:r w:rsidRPr="00DB1D53">
        <w:rPr>
          <w:rFonts w:ascii="Verdana" w:hAnsi="Verdana"/>
          <w:b/>
          <w:sz w:val="24"/>
          <w:szCs w:val="24"/>
        </w:rPr>
        <w:t xml:space="preserve">ASANSÖR PERİYODİK KONTROLLERİNDE GÖREVLENDİRİLECEK MUAYENE PERSONELİNİN </w:t>
      </w:r>
      <w:r w:rsidR="00AF4ACF">
        <w:rPr>
          <w:rFonts w:ascii="Verdana" w:hAnsi="Verdana"/>
          <w:b/>
          <w:sz w:val="24"/>
          <w:szCs w:val="24"/>
        </w:rPr>
        <w:t>“</w:t>
      </w:r>
      <w:r w:rsidR="00AF4ACF" w:rsidRPr="00AF4ACF">
        <w:rPr>
          <w:rFonts w:ascii="Verdana" w:hAnsi="Verdana"/>
          <w:b/>
          <w:sz w:val="24"/>
          <w:szCs w:val="24"/>
          <w:u w:val="single"/>
        </w:rPr>
        <w:t>MUAYENE ELEMANI BAŞARI BELGESİ</w:t>
      </w:r>
      <w:r w:rsidR="00AF4ACF">
        <w:rPr>
          <w:rFonts w:ascii="Verdana" w:hAnsi="Verdana"/>
          <w:b/>
          <w:sz w:val="24"/>
          <w:szCs w:val="24"/>
        </w:rPr>
        <w:t xml:space="preserve">” İLE                       </w:t>
      </w:r>
      <w:r w:rsidRPr="00DB1D53">
        <w:rPr>
          <w:rFonts w:ascii="Verdana" w:hAnsi="Verdana"/>
          <w:b/>
          <w:sz w:val="24"/>
          <w:szCs w:val="24"/>
        </w:rPr>
        <w:t>BELGELENDİRME PROGRAMI</w:t>
      </w:r>
    </w:p>
    <w:p w:rsidR="005B3F0A" w:rsidRPr="005B3F0A" w:rsidRDefault="005B3F0A" w:rsidP="00DB1D53">
      <w:pPr>
        <w:jc w:val="center"/>
        <w:rPr>
          <w:rFonts w:ascii="Verdana" w:hAnsi="Verdana"/>
          <w:b/>
          <w:sz w:val="6"/>
          <w:szCs w:val="6"/>
        </w:rPr>
      </w:pPr>
    </w:p>
    <w:p w:rsidR="00DB1D53" w:rsidRPr="00AD0B4E" w:rsidRDefault="00DB1D53" w:rsidP="00DB1D53">
      <w:pPr>
        <w:jc w:val="both"/>
        <w:rPr>
          <w:rFonts w:ascii="Verdana" w:hAnsi="Verdana"/>
          <w:sz w:val="21"/>
          <w:szCs w:val="21"/>
        </w:rPr>
      </w:pPr>
      <w:r w:rsidRPr="00AD0B4E">
        <w:rPr>
          <w:rFonts w:ascii="Verdana" w:hAnsi="Verdana"/>
          <w:sz w:val="21"/>
          <w:szCs w:val="21"/>
        </w:rPr>
        <w:t>01 Ağustos 2016 Tarih ve 29788 Sayılı Resmi Gazetede yayımlanan Asansör Periyodik Kontrollerini Gerçekleştirecek Muayene Personelinin Belgelendirilmesine Dair Tebliğ (SGM: 2016/18)’e göre;</w:t>
      </w:r>
    </w:p>
    <w:p w:rsidR="00DB1D53" w:rsidRPr="00AD0B4E" w:rsidRDefault="00DB1D53" w:rsidP="00DB1D53">
      <w:pPr>
        <w:jc w:val="both"/>
        <w:rPr>
          <w:rFonts w:ascii="Verdana" w:hAnsi="Verdana"/>
          <w:sz w:val="21"/>
          <w:szCs w:val="21"/>
        </w:rPr>
      </w:pPr>
      <w:r w:rsidRPr="00AD0B4E">
        <w:rPr>
          <w:rFonts w:ascii="Verdana" w:hAnsi="Verdana"/>
          <w:sz w:val="21"/>
          <w:szCs w:val="21"/>
        </w:rPr>
        <w:t>Bilim, Sanayi ve</w:t>
      </w:r>
      <w:bookmarkStart w:id="0" w:name="_GoBack"/>
      <w:bookmarkEnd w:id="0"/>
      <w:r w:rsidRPr="00AD0B4E">
        <w:rPr>
          <w:rFonts w:ascii="Verdana" w:hAnsi="Verdana"/>
          <w:sz w:val="21"/>
          <w:szCs w:val="21"/>
        </w:rPr>
        <w:t xml:space="preserve"> Teknoloji Bakanlığı tarafından yetkilendirilen A tipi muayene kuruluşlarınca görevlendirilen muayene elemanlarının veya Tebliğin yürürlüğe girdiği tarih itibarıyla ilk kez görevlendirilecek olan Muayene Elemanı Adaylarının bu görevi yerine getirebilmesi için “Muayene Elemanı Başarı Belgesi” ne sahip olması gerekmektedir.</w:t>
      </w:r>
    </w:p>
    <w:p w:rsidR="00DB1D53" w:rsidRPr="00AD0B4E" w:rsidRDefault="00DB1D53" w:rsidP="00DB1D53">
      <w:pPr>
        <w:jc w:val="both"/>
        <w:rPr>
          <w:rFonts w:ascii="Verdana" w:hAnsi="Verdana"/>
          <w:sz w:val="21"/>
          <w:szCs w:val="21"/>
        </w:rPr>
      </w:pPr>
      <w:r w:rsidRPr="00AD0B4E">
        <w:rPr>
          <w:rFonts w:ascii="Verdana" w:hAnsi="Verdana"/>
          <w:sz w:val="21"/>
          <w:szCs w:val="21"/>
        </w:rPr>
        <w:t>Muayene Elemanı Başarı Belgesine sahip olabilmek için yapılan uygulamalı sınava katılım şartlarından biri  “Yazılı Sınav Başarı Belgesi” ne sahip olmaktır.</w:t>
      </w:r>
    </w:p>
    <w:p w:rsidR="00DB1D53" w:rsidRPr="00AD0B4E" w:rsidRDefault="00DB1D53" w:rsidP="00DB1D53">
      <w:pPr>
        <w:jc w:val="both"/>
        <w:rPr>
          <w:rFonts w:ascii="Verdana" w:hAnsi="Verdana"/>
          <w:sz w:val="21"/>
          <w:szCs w:val="21"/>
        </w:rPr>
      </w:pPr>
      <w:r w:rsidRPr="00AD0B4E">
        <w:rPr>
          <w:rFonts w:ascii="Verdana" w:hAnsi="Verdana"/>
          <w:sz w:val="21"/>
          <w:szCs w:val="21"/>
        </w:rPr>
        <w:t>“Yazılı Sınav Başarı Belgesi” mevzuat gereği katılımı zorunlu olan bir eğitim sürecinden sonra yapılan yazılı sınavda başarılı olanlara verilen bir belgedir.</w:t>
      </w:r>
    </w:p>
    <w:p w:rsidR="00DB1D53" w:rsidRPr="00AD0B4E" w:rsidRDefault="00DB1D53" w:rsidP="00DB1D53">
      <w:pPr>
        <w:jc w:val="both"/>
        <w:rPr>
          <w:rFonts w:ascii="Verdana" w:hAnsi="Verdana"/>
          <w:b/>
          <w:sz w:val="21"/>
          <w:szCs w:val="21"/>
        </w:rPr>
      </w:pPr>
      <w:r w:rsidRPr="00AD0B4E">
        <w:rPr>
          <w:rFonts w:ascii="Verdana" w:hAnsi="Verdana"/>
          <w:b/>
          <w:sz w:val="21"/>
          <w:szCs w:val="21"/>
        </w:rPr>
        <w:t xml:space="preserve">BELGELENDİRME SÜRECİ </w:t>
      </w:r>
    </w:p>
    <w:p w:rsidR="00DB1D53" w:rsidRPr="00AD0B4E" w:rsidRDefault="00DB1D53" w:rsidP="00DB1D53">
      <w:pPr>
        <w:jc w:val="both"/>
        <w:rPr>
          <w:rFonts w:ascii="Verdana" w:hAnsi="Verdana"/>
          <w:sz w:val="21"/>
          <w:szCs w:val="21"/>
        </w:rPr>
      </w:pPr>
      <w:r w:rsidRPr="00AD0B4E">
        <w:rPr>
          <w:rFonts w:ascii="Verdana" w:hAnsi="Verdana"/>
          <w:sz w:val="21"/>
          <w:szCs w:val="21"/>
        </w:rPr>
        <w:t>1.</w:t>
      </w:r>
      <w:r w:rsidRPr="00AD0B4E">
        <w:rPr>
          <w:rFonts w:ascii="Verdana" w:hAnsi="Verdana"/>
          <w:sz w:val="21"/>
          <w:szCs w:val="21"/>
        </w:rPr>
        <w:tab/>
      </w:r>
      <w:proofErr w:type="gramStart"/>
      <w:r w:rsidRPr="00AD0B4E">
        <w:rPr>
          <w:rFonts w:ascii="Verdana" w:hAnsi="Verdana"/>
          <w:sz w:val="21"/>
          <w:szCs w:val="21"/>
        </w:rPr>
        <w:t>AŞAMA : 32</w:t>
      </w:r>
      <w:proofErr w:type="gramEnd"/>
      <w:r w:rsidRPr="00AD0B4E">
        <w:rPr>
          <w:rFonts w:ascii="Verdana" w:hAnsi="Verdana"/>
          <w:sz w:val="21"/>
          <w:szCs w:val="21"/>
        </w:rPr>
        <w:t xml:space="preserve"> Saatlik zorunlu teorik eğitime katılma.</w:t>
      </w:r>
    </w:p>
    <w:p w:rsidR="00DB1D53" w:rsidRPr="00AD0B4E" w:rsidRDefault="00DB1D53" w:rsidP="00DB1D53">
      <w:pPr>
        <w:jc w:val="both"/>
        <w:rPr>
          <w:rFonts w:ascii="Verdana" w:hAnsi="Verdana"/>
          <w:sz w:val="21"/>
          <w:szCs w:val="21"/>
        </w:rPr>
      </w:pPr>
      <w:r w:rsidRPr="00AD0B4E">
        <w:rPr>
          <w:rFonts w:ascii="Verdana" w:hAnsi="Verdana"/>
          <w:sz w:val="21"/>
          <w:szCs w:val="21"/>
        </w:rPr>
        <w:t>2.</w:t>
      </w:r>
      <w:r w:rsidRPr="00AD0B4E">
        <w:rPr>
          <w:rFonts w:ascii="Verdana" w:hAnsi="Verdana"/>
          <w:sz w:val="21"/>
          <w:szCs w:val="21"/>
        </w:rPr>
        <w:tab/>
        <w:t xml:space="preserve">AŞAMA: Teorik eğitim sonunda yapılacak sınavda başarı göstererek “Yazılı Sınav Başarı Belgesi” ne sahip olma. </w:t>
      </w:r>
    </w:p>
    <w:p w:rsidR="00DB1D53" w:rsidRPr="00AD0B4E" w:rsidRDefault="00DB1D53" w:rsidP="00DB1D53">
      <w:pPr>
        <w:jc w:val="both"/>
        <w:rPr>
          <w:rFonts w:ascii="Verdana" w:hAnsi="Verdana"/>
          <w:sz w:val="21"/>
          <w:szCs w:val="21"/>
        </w:rPr>
      </w:pPr>
      <w:r w:rsidRPr="00AD0B4E">
        <w:rPr>
          <w:rFonts w:ascii="Verdana" w:hAnsi="Verdana"/>
          <w:sz w:val="21"/>
          <w:szCs w:val="21"/>
        </w:rPr>
        <w:t>3.</w:t>
      </w:r>
      <w:proofErr w:type="gramStart"/>
      <w:r w:rsidRPr="00AD0B4E">
        <w:rPr>
          <w:rFonts w:ascii="Verdana" w:hAnsi="Verdana"/>
          <w:sz w:val="21"/>
          <w:szCs w:val="21"/>
        </w:rPr>
        <w:t>AŞAMA : En</w:t>
      </w:r>
      <w:proofErr w:type="gramEnd"/>
      <w:r w:rsidRPr="00AD0B4E">
        <w:rPr>
          <w:rFonts w:ascii="Verdana" w:hAnsi="Verdana"/>
          <w:sz w:val="21"/>
          <w:szCs w:val="21"/>
        </w:rPr>
        <w:t xml:space="preserve"> az 100 adet asansörün periyodik kontrolüne katılım sağladığını kanıtlayan belgeleyerek,  “Yazılı Sınav Başarı Belgesi” ile birlikte katılabileceği uygulamalı sınavda başarı </w:t>
      </w:r>
      <w:proofErr w:type="spellStart"/>
      <w:r w:rsidRPr="00AD0B4E">
        <w:rPr>
          <w:rFonts w:ascii="Verdana" w:hAnsi="Verdana"/>
          <w:sz w:val="21"/>
          <w:szCs w:val="21"/>
        </w:rPr>
        <w:t>gösterek</w:t>
      </w:r>
      <w:proofErr w:type="spellEnd"/>
      <w:r w:rsidRPr="00AD0B4E">
        <w:rPr>
          <w:rFonts w:ascii="Verdana" w:hAnsi="Verdana"/>
          <w:sz w:val="21"/>
          <w:szCs w:val="21"/>
        </w:rPr>
        <w:t xml:space="preserve"> “ Muayene Elemanı Başarı Belgesine” sahip olma.    </w:t>
      </w:r>
    </w:p>
    <w:p w:rsidR="00DB1D53" w:rsidRPr="00AD0B4E" w:rsidRDefault="00DB1D53" w:rsidP="00DB1D53">
      <w:pPr>
        <w:jc w:val="both"/>
        <w:rPr>
          <w:rFonts w:ascii="Verdana" w:hAnsi="Verdana"/>
          <w:b/>
          <w:sz w:val="21"/>
          <w:szCs w:val="21"/>
        </w:rPr>
      </w:pPr>
      <w:r w:rsidRPr="00AD0B4E">
        <w:rPr>
          <w:rFonts w:ascii="Verdana" w:hAnsi="Verdana"/>
          <w:b/>
          <w:sz w:val="21"/>
          <w:szCs w:val="21"/>
        </w:rPr>
        <w:t xml:space="preserve">UYGULAMA SINAVINA GİRME ŞARTLARI </w:t>
      </w:r>
    </w:p>
    <w:p w:rsidR="00DB1D53" w:rsidRPr="00AD0B4E" w:rsidRDefault="00DB1D53" w:rsidP="00DB1D53">
      <w:pPr>
        <w:jc w:val="both"/>
        <w:rPr>
          <w:rFonts w:ascii="Verdana" w:hAnsi="Verdana"/>
          <w:sz w:val="21"/>
          <w:szCs w:val="21"/>
        </w:rPr>
      </w:pPr>
      <w:r w:rsidRPr="00AD0B4E">
        <w:rPr>
          <w:rFonts w:ascii="Verdana" w:hAnsi="Verdana"/>
          <w:sz w:val="21"/>
          <w:szCs w:val="21"/>
        </w:rPr>
        <w:t>Muayene Elemanı veya Muayene Elemanı Adayının Uygulamalı Sınava katılım sağlayabilmesi için iki önemli şart vardır.</w:t>
      </w:r>
    </w:p>
    <w:p w:rsidR="00DB1D53" w:rsidRPr="00AD0B4E" w:rsidRDefault="00DB1D53" w:rsidP="00DB1D53">
      <w:pPr>
        <w:jc w:val="both"/>
        <w:rPr>
          <w:rFonts w:ascii="Verdana" w:hAnsi="Verdana"/>
          <w:sz w:val="21"/>
          <w:szCs w:val="21"/>
        </w:rPr>
      </w:pPr>
      <w:proofErr w:type="gramStart"/>
      <w:r w:rsidRPr="00AD0B4E">
        <w:rPr>
          <w:rFonts w:ascii="Verdana" w:hAnsi="Verdana"/>
          <w:sz w:val="21"/>
          <w:szCs w:val="21"/>
        </w:rPr>
        <w:t>Bunlardan biri “Yazılı Sınav Başarı Belgesi” ne sahip olmak.</w:t>
      </w:r>
      <w:proofErr w:type="gramEnd"/>
    </w:p>
    <w:p w:rsidR="00DB1D53" w:rsidRPr="00AD0B4E" w:rsidRDefault="00DB1D53" w:rsidP="00DB1D53">
      <w:pPr>
        <w:jc w:val="both"/>
        <w:rPr>
          <w:rFonts w:ascii="Verdana" w:hAnsi="Verdana"/>
          <w:sz w:val="21"/>
          <w:szCs w:val="21"/>
        </w:rPr>
      </w:pPr>
      <w:r w:rsidRPr="00AD0B4E">
        <w:rPr>
          <w:rFonts w:ascii="Verdana" w:hAnsi="Verdana"/>
          <w:sz w:val="21"/>
          <w:szCs w:val="21"/>
        </w:rPr>
        <w:t>Diğeri ise Yazılı Sınav Başarı Belgesi düzenleme tarihinden önce veya sonra en az 100 (Yüz) adet asansörün periyodik kontrolüne katılım sağladığını kanıtlayan belgelere sahip olmak.</w:t>
      </w:r>
    </w:p>
    <w:p w:rsidR="00DB1D53" w:rsidRPr="00AD0B4E" w:rsidRDefault="00DB1D53" w:rsidP="00DB1D53">
      <w:pPr>
        <w:jc w:val="both"/>
        <w:rPr>
          <w:rFonts w:ascii="Verdana" w:hAnsi="Verdana"/>
          <w:sz w:val="21"/>
          <w:szCs w:val="21"/>
        </w:rPr>
      </w:pPr>
      <w:r w:rsidRPr="00AD0B4E">
        <w:rPr>
          <w:rFonts w:ascii="Verdana" w:hAnsi="Verdana"/>
          <w:sz w:val="21"/>
          <w:szCs w:val="21"/>
        </w:rPr>
        <w:t xml:space="preserve">Yazılı sınavda başarı sağlayan ve “ Yazılı Sınav Başarı </w:t>
      </w:r>
      <w:proofErr w:type="spellStart"/>
      <w:r w:rsidRPr="00AD0B4E">
        <w:rPr>
          <w:rFonts w:ascii="Verdana" w:hAnsi="Verdana"/>
          <w:sz w:val="21"/>
          <w:szCs w:val="21"/>
        </w:rPr>
        <w:t>Belgesi”ne</w:t>
      </w:r>
      <w:proofErr w:type="spellEnd"/>
      <w:r w:rsidRPr="00AD0B4E">
        <w:rPr>
          <w:rFonts w:ascii="Verdana" w:hAnsi="Verdana"/>
          <w:sz w:val="21"/>
          <w:szCs w:val="21"/>
        </w:rPr>
        <w:t xml:space="preserve"> sahip olan Muayene Elemanı veya Muayene Elemanı Adayının belge düzenleme tarihinden itibaren 18 (</w:t>
      </w:r>
      <w:proofErr w:type="spellStart"/>
      <w:r w:rsidRPr="00AD0B4E">
        <w:rPr>
          <w:rFonts w:ascii="Verdana" w:hAnsi="Verdana"/>
          <w:sz w:val="21"/>
          <w:szCs w:val="21"/>
        </w:rPr>
        <w:t>Onsekiz</w:t>
      </w:r>
      <w:proofErr w:type="spellEnd"/>
      <w:r w:rsidRPr="00AD0B4E">
        <w:rPr>
          <w:rFonts w:ascii="Verdana" w:hAnsi="Verdana"/>
          <w:sz w:val="21"/>
          <w:szCs w:val="21"/>
        </w:rPr>
        <w:t>) ay içerisinde uygulamalı sınava girme hakkı saklı kalır.</w:t>
      </w:r>
    </w:p>
    <w:p w:rsidR="00DB1D53" w:rsidRPr="00AD0B4E" w:rsidRDefault="00DB1D53" w:rsidP="00DB1D53">
      <w:pPr>
        <w:jc w:val="both"/>
        <w:rPr>
          <w:rFonts w:ascii="Verdana" w:hAnsi="Verdana"/>
          <w:sz w:val="21"/>
          <w:szCs w:val="21"/>
        </w:rPr>
      </w:pPr>
      <w:r w:rsidRPr="00AD0B4E">
        <w:rPr>
          <w:rFonts w:ascii="Verdana" w:hAnsi="Verdana"/>
          <w:sz w:val="21"/>
          <w:szCs w:val="21"/>
        </w:rPr>
        <w:t xml:space="preserve">Muayene Elemanı Adayının asansör periyodik kontrolüne katılımı, Muayene Elemanının yanında en fazla 1 (Bir) aday olacak şekilde gerçekleştirilmiş olmalıdır. </w:t>
      </w:r>
    </w:p>
    <w:p w:rsidR="00AD0B4E" w:rsidRPr="00AD0B4E" w:rsidRDefault="00AD0B4E" w:rsidP="00AD0B4E">
      <w:pPr>
        <w:jc w:val="both"/>
        <w:rPr>
          <w:rFonts w:ascii="Verdana" w:hAnsi="Verdana"/>
          <w:sz w:val="21"/>
          <w:szCs w:val="21"/>
        </w:rPr>
      </w:pPr>
      <w:r w:rsidRPr="00AD0B4E">
        <w:rPr>
          <w:rFonts w:ascii="Verdana" w:hAnsi="Verdana"/>
          <w:sz w:val="21"/>
          <w:szCs w:val="21"/>
        </w:rPr>
        <w:t xml:space="preserve">UYGULAMALI SINAVDA ESAS ALINACAK BAŞARIM ÖLÇÜTLERİ </w:t>
      </w:r>
    </w:p>
    <w:p w:rsidR="00AD0B4E" w:rsidRPr="00AD0B4E" w:rsidRDefault="00AD0B4E" w:rsidP="00AD0B4E">
      <w:pPr>
        <w:jc w:val="both"/>
        <w:rPr>
          <w:rFonts w:ascii="Verdana" w:hAnsi="Verdana"/>
          <w:sz w:val="21"/>
          <w:szCs w:val="21"/>
        </w:rPr>
      </w:pPr>
      <w:r w:rsidRPr="00AD0B4E">
        <w:rPr>
          <w:rFonts w:ascii="Verdana" w:hAnsi="Verdana"/>
          <w:sz w:val="21"/>
          <w:szCs w:val="21"/>
        </w:rPr>
        <w:t>Uygulamalı sınav; Asansör Periyodik Kontrolleri İçin Yetkilendirilecek A Tipi Muayene Kuruluşlarına Dair Tebliğ (SGM: 2015/24) Ek-1 veya EK-</w:t>
      </w:r>
      <w:proofErr w:type="spellStart"/>
      <w:r w:rsidRPr="00AD0B4E">
        <w:rPr>
          <w:rFonts w:ascii="Verdana" w:hAnsi="Verdana"/>
          <w:sz w:val="21"/>
          <w:szCs w:val="21"/>
        </w:rPr>
        <w:t>II’sinde</w:t>
      </w:r>
      <w:proofErr w:type="spellEnd"/>
      <w:r w:rsidRPr="00AD0B4E">
        <w:rPr>
          <w:rFonts w:ascii="Verdana" w:hAnsi="Verdana"/>
          <w:sz w:val="21"/>
          <w:szCs w:val="21"/>
        </w:rPr>
        <w:t xml:space="preserve"> yer alan periyodik kontrol listelerinde bulunan her bir bölümde kırmızı ve sarı renkli etiketleri kapsamında tanımlanmış olan kontrol maddeleri esas alınarak gerçekleştirilir ve bu çerçevede değerlendirme yapılır.</w:t>
      </w:r>
      <w:r w:rsidRPr="00AD0B4E">
        <w:rPr>
          <w:sz w:val="21"/>
          <w:szCs w:val="21"/>
        </w:rPr>
        <w:t xml:space="preserve"> </w:t>
      </w:r>
      <w:r w:rsidRPr="00AD0B4E">
        <w:rPr>
          <w:rFonts w:ascii="Verdana" w:hAnsi="Verdana"/>
          <w:sz w:val="21"/>
          <w:szCs w:val="21"/>
        </w:rPr>
        <w:t>Uygulamalı sınav 100 Puan üzerinden yapılan uygulamalı sınavda 70 puan ve üzerinde puan alanlar başarılı kabul edilir.</w:t>
      </w:r>
    </w:p>
    <w:p w:rsidR="00AD0B4E" w:rsidRPr="00AD0B4E" w:rsidRDefault="00AD0B4E">
      <w:pPr>
        <w:jc w:val="both"/>
        <w:rPr>
          <w:rFonts w:ascii="Verdana" w:hAnsi="Verdana"/>
          <w:sz w:val="21"/>
          <w:szCs w:val="21"/>
        </w:rPr>
      </w:pPr>
    </w:p>
    <w:sectPr w:rsidR="00AD0B4E" w:rsidRPr="00AD0B4E" w:rsidSect="00DB1D5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53"/>
    <w:rsid w:val="000F111C"/>
    <w:rsid w:val="005B3F0A"/>
    <w:rsid w:val="006E6599"/>
    <w:rsid w:val="00AD0B4E"/>
    <w:rsid w:val="00AF4ACF"/>
    <w:rsid w:val="00B95AE9"/>
    <w:rsid w:val="00BB4D8A"/>
    <w:rsid w:val="00C758E5"/>
    <w:rsid w:val="00DB1D53"/>
    <w:rsid w:val="00EB7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dc:creator>
  <cp:lastModifiedBy>Şeref</cp:lastModifiedBy>
  <cp:revision>4</cp:revision>
  <cp:lastPrinted>2017-07-24T16:28:00Z</cp:lastPrinted>
  <dcterms:created xsi:type="dcterms:W3CDTF">2017-07-24T16:27:00Z</dcterms:created>
  <dcterms:modified xsi:type="dcterms:W3CDTF">2017-07-24T16:37:00Z</dcterms:modified>
</cp:coreProperties>
</file>